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772E" w:rsidRDefault="000A772E" w:rsidP="000A772E">
      <w:pPr>
        <w:jc w:val="both"/>
        <w:rPr>
          <w:rFonts w:ascii="Georgia" w:hAnsi="Georgia" w:cs="Arial"/>
          <w:b/>
          <w:sz w:val="32"/>
        </w:rPr>
      </w:pPr>
      <w:r w:rsidRPr="0066116D">
        <w:rPr>
          <w:rFonts w:ascii="Georgia" w:hAnsi="Georgia" w:cs="Arial"/>
          <w:b/>
          <w:sz w:val="32"/>
        </w:rPr>
        <w:t xml:space="preserve">Application under section 5 of the Limitation Act for condonation of delay in preferring an appeal </w:t>
      </w:r>
    </w:p>
    <w:p w:rsidR="000A772E" w:rsidRDefault="000A772E" w:rsidP="000A772E">
      <w:pPr>
        <w:jc w:val="both"/>
        <w:rPr>
          <w:rFonts w:ascii="Arial" w:hAnsi="Arial" w:cs="Arial"/>
          <w:sz w:val="28"/>
        </w:rPr>
      </w:pPr>
      <w:r w:rsidRPr="0066116D">
        <w:rPr>
          <w:rFonts w:ascii="Georgia" w:hAnsi="Georgia" w:cs="Arial"/>
          <w:b/>
          <w:sz w:val="32"/>
        </w:rPr>
        <w:t xml:space="preserve">In the High Court </w:t>
      </w:r>
      <w:r w:rsidRPr="00B135B2">
        <w:rPr>
          <w:rFonts w:ascii="Arial" w:hAnsi="Arial" w:cs="Arial"/>
          <w:sz w:val="28"/>
        </w:rPr>
        <w:t xml:space="preserve">at Calcutta (Civil Appellate Jurisdiction) </w:t>
      </w:r>
    </w:p>
    <w:p w:rsidR="000A772E" w:rsidRDefault="000A772E" w:rsidP="000A772E">
      <w:pPr>
        <w:jc w:val="both"/>
        <w:rPr>
          <w:rFonts w:ascii="Arial" w:hAnsi="Arial" w:cs="Arial"/>
          <w:sz w:val="28"/>
        </w:rPr>
      </w:pPr>
      <w:r w:rsidRPr="00B135B2">
        <w:rPr>
          <w:rFonts w:ascii="Arial" w:hAnsi="Arial" w:cs="Arial"/>
          <w:sz w:val="28"/>
        </w:rPr>
        <w:t xml:space="preserve">In the matter of No................of 20...... </w:t>
      </w:r>
    </w:p>
    <w:p w:rsidR="000A772E" w:rsidRDefault="000A772E" w:rsidP="000A772E">
      <w:pPr>
        <w:jc w:val="both"/>
        <w:rPr>
          <w:rFonts w:ascii="Arial" w:hAnsi="Arial" w:cs="Arial"/>
          <w:sz w:val="28"/>
        </w:rPr>
      </w:pPr>
      <w:r w:rsidRPr="00B135B2">
        <w:rPr>
          <w:rFonts w:ascii="Arial" w:hAnsi="Arial" w:cs="Arial"/>
          <w:sz w:val="28"/>
        </w:rPr>
        <w:t>A.B.</w:t>
      </w:r>
    </w:p>
    <w:p w:rsidR="000A772E" w:rsidRDefault="000A772E" w:rsidP="000A772E">
      <w:pPr>
        <w:jc w:val="both"/>
        <w:rPr>
          <w:rFonts w:ascii="Arial" w:hAnsi="Arial" w:cs="Arial"/>
          <w:sz w:val="28"/>
        </w:rPr>
      </w:pPr>
      <w:r w:rsidRPr="00B135B2">
        <w:rPr>
          <w:rFonts w:ascii="Arial" w:hAnsi="Arial" w:cs="Arial"/>
          <w:sz w:val="28"/>
        </w:rPr>
        <w:t xml:space="preserve"> Versus</w:t>
      </w:r>
    </w:p>
    <w:p w:rsidR="000A772E" w:rsidRDefault="000A772E" w:rsidP="000A772E">
      <w:pPr>
        <w:jc w:val="both"/>
        <w:rPr>
          <w:rFonts w:ascii="Arial" w:hAnsi="Arial" w:cs="Arial"/>
          <w:sz w:val="28"/>
        </w:rPr>
      </w:pPr>
      <w:r w:rsidRPr="00B135B2">
        <w:rPr>
          <w:rFonts w:ascii="Arial" w:hAnsi="Arial" w:cs="Arial"/>
          <w:sz w:val="28"/>
        </w:rPr>
        <w:t xml:space="preserve"> C.D.</w:t>
      </w:r>
    </w:p>
    <w:p w:rsidR="000A772E" w:rsidRDefault="000A772E" w:rsidP="000A772E">
      <w:pPr>
        <w:jc w:val="both"/>
        <w:rPr>
          <w:rFonts w:ascii="Arial" w:hAnsi="Arial" w:cs="Arial"/>
          <w:sz w:val="28"/>
        </w:rPr>
      </w:pPr>
      <w:r w:rsidRPr="00B135B2">
        <w:rPr>
          <w:rFonts w:ascii="Arial" w:hAnsi="Arial" w:cs="Arial"/>
          <w:sz w:val="28"/>
        </w:rPr>
        <w:t xml:space="preserve"> And </w:t>
      </w:r>
      <w:proofErr w:type="gramStart"/>
      <w:r w:rsidRPr="00B135B2">
        <w:rPr>
          <w:rFonts w:ascii="Arial" w:hAnsi="Arial" w:cs="Arial"/>
          <w:sz w:val="28"/>
        </w:rPr>
        <w:t>In</w:t>
      </w:r>
      <w:proofErr w:type="gramEnd"/>
      <w:r w:rsidRPr="00B135B2">
        <w:rPr>
          <w:rFonts w:ascii="Arial" w:hAnsi="Arial" w:cs="Arial"/>
          <w:sz w:val="28"/>
        </w:rPr>
        <w:t xml:space="preserve"> the matter of an application under s. 5 of the Limitation Act for condoning delay in filing the </w:t>
      </w:r>
      <w:proofErr w:type="spellStart"/>
      <w:r w:rsidRPr="00B135B2">
        <w:rPr>
          <w:rFonts w:ascii="Arial" w:hAnsi="Arial" w:cs="Arial"/>
          <w:sz w:val="28"/>
        </w:rPr>
        <w:t>appealAnd</w:t>
      </w:r>
      <w:proofErr w:type="spellEnd"/>
      <w:r w:rsidRPr="00B135B2">
        <w:rPr>
          <w:rFonts w:ascii="Arial" w:hAnsi="Arial" w:cs="Arial"/>
          <w:sz w:val="28"/>
        </w:rPr>
        <w:t xml:space="preserve"> </w:t>
      </w:r>
    </w:p>
    <w:p w:rsidR="000A772E" w:rsidRDefault="000A772E" w:rsidP="000A772E">
      <w:pPr>
        <w:jc w:val="both"/>
        <w:rPr>
          <w:rFonts w:ascii="Arial" w:hAnsi="Arial" w:cs="Arial"/>
          <w:sz w:val="28"/>
        </w:rPr>
      </w:pPr>
      <w:r w:rsidRPr="00B135B2">
        <w:rPr>
          <w:rFonts w:ascii="Arial" w:hAnsi="Arial" w:cs="Arial"/>
          <w:sz w:val="28"/>
        </w:rPr>
        <w:t xml:space="preserve">In the matter of </w:t>
      </w:r>
    </w:p>
    <w:p w:rsidR="000A772E" w:rsidRDefault="000A772E" w:rsidP="000A772E">
      <w:pPr>
        <w:jc w:val="both"/>
        <w:rPr>
          <w:rFonts w:ascii="Arial" w:hAnsi="Arial" w:cs="Arial"/>
          <w:sz w:val="28"/>
        </w:rPr>
      </w:pPr>
      <w:r w:rsidRPr="00B135B2">
        <w:rPr>
          <w:rFonts w:ascii="Arial" w:hAnsi="Arial" w:cs="Arial"/>
          <w:sz w:val="28"/>
        </w:rPr>
        <w:t xml:space="preserve">A.B. .........Appellant-Petitioner </w:t>
      </w:r>
    </w:p>
    <w:p w:rsidR="000A772E" w:rsidRDefault="000A772E" w:rsidP="000A772E">
      <w:pPr>
        <w:jc w:val="both"/>
        <w:rPr>
          <w:rFonts w:ascii="Arial" w:hAnsi="Arial" w:cs="Arial"/>
          <w:sz w:val="28"/>
        </w:rPr>
      </w:pPr>
      <w:r w:rsidRPr="00B135B2">
        <w:rPr>
          <w:rFonts w:ascii="Arial" w:hAnsi="Arial" w:cs="Arial"/>
          <w:sz w:val="28"/>
        </w:rPr>
        <w:t xml:space="preserve">Versus C.D. ................. </w:t>
      </w:r>
      <w:proofErr w:type="gramStart"/>
      <w:r w:rsidRPr="00B135B2">
        <w:rPr>
          <w:rFonts w:ascii="Arial" w:hAnsi="Arial" w:cs="Arial"/>
          <w:sz w:val="28"/>
        </w:rPr>
        <w:t>.Opposite</w:t>
      </w:r>
      <w:proofErr w:type="gramEnd"/>
      <w:r w:rsidRPr="00B135B2">
        <w:rPr>
          <w:rFonts w:ascii="Arial" w:hAnsi="Arial" w:cs="Arial"/>
          <w:sz w:val="28"/>
        </w:rPr>
        <w:t xml:space="preserve">-Respondents E.F. Valued at </w:t>
      </w:r>
      <w:proofErr w:type="spellStart"/>
      <w:r w:rsidRPr="00B135B2">
        <w:rPr>
          <w:rFonts w:ascii="Arial" w:hAnsi="Arial" w:cs="Arial"/>
          <w:sz w:val="28"/>
        </w:rPr>
        <w:t>Rs</w:t>
      </w:r>
      <w:proofErr w:type="spellEnd"/>
      <w:r w:rsidRPr="00B135B2">
        <w:rPr>
          <w:rFonts w:ascii="Arial" w:hAnsi="Arial" w:cs="Arial"/>
          <w:sz w:val="28"/>
        </w:rPr>
        <w:t xml:space="preserve">................... </w:t>
      </w:r>
    </w:p>
    <w:p w:rsidR="000A772E" w:rsidRDefault="000A772E" w:rsidP="000A772E">
      <w:pPr>
        <w:jc w:val="both"/>
        <w:rPr>
          <w:rFonts w:ascii="Arial" w:hAnsi="Arial" w:cs="Arial"/>
          <w:sz w:val="28"/>
        </w:rPr>
      </w:pPr>
      <w:r w:rsidRPr="00B135B2">
        <w:rPr>
          <w:rFonts w:ascii="Arial" w:hAnsi="Arial" w:cs="Arial"/>
          <w:sz w:val="28"/>
        </w:rPr>
        <w:t xml:space="preserve">To The Hon’ble Mr.................... Chief Justice and His </w:t>
      </w:r>
      <w:proofErr w:type="gramStart"/>
      <w:r w:rsidRPr="00B135B2">
        <w:rPr>
          <w:rFonts w:ascii="Arial" w:hAnsi="Arial" w:cs="Arial"/>
          <w:sz w:val="28"/>
        </w:rPr>
        <w:t>companion</w:t>
      </w:r>
      <w:proofErr w:type="gramEnd"/>
      <w:r w:rsidRPr="00B135B2">
        <w:rPr>
          <w:rFonts w:ascii="Arial" w:hAnsi="Arial" w:cs="Arial"/>
          <w:sz w:val="28"/>
        </w:rPr>
        <w:t xml:space="preserve"> Justices of the said Hon’ble Court The humble petition of the petitioner above-named Most respectfully </w:t>
      </w:r>
      <w:proofErr w:type="spellStart"/>
      <w:r w:rsidRPr="00B135B2">
        <w:rPr>
          <w:rFonts w:ascii="Arial" w:hAnsi="Arial" w:cs="Arial"/>
          <w:sz w:val="28"/>
        </w:rPr>
        <w:t>showeth</w:t>
      </w:r>
      <w:proofErr w:type="spellEnd"/>
      <w:r w:rsidRPr="00B135B2">
        <w:rPr>
          <w:rFonts w:ascii="Arial" w:hAnsi="Arial" w:cs="Arial"/>
          <w:sz w:val="28"/>
        </w:rPr>
        <w:t xml:space="preserve">: </w:t>
      </w:r>
    </w:p>
    <w:p w:rsidR="000A772E" w:rsidRDefault="000A772E" w:rsidP="000A772E">
      <w:pPr>
        <w:jc w:val="both"/>
        <w:rPr>
          <w:rFonts w:ascii="Arial" w:hAnsi="Arial" w:cs="Arial"/>
          <w:sz w:val="28"/>
        </w:rPr>
      </w:pPr>
      <w:r w:rsidRPr="00B135B2">
        <w:rPr>
          <w:rFonts w:ascii="Arial" w:hAnsi="Arial" w:cs="Arial"/>
          <w:sz w:val="28"/>
        </w:rPr>
        <w:t xml:space="preserve">1. ............... (State the facts of the case and subject-matter leading </w:t>
      </w:r>
      <w:proofErr w:type="spellStart"/>
      <w:r w:rsidRPr="00B135B2">
        <w:rPr>
          <w:rFonts w:ascii="Arial" w:hAnsi="Arial" w:cs="Arial"/>
          <w:sz w:val="28"/>
        </w:rPr>
        <w:t>upto</w:t>
      </w:r>
      <w:proofErr w:type="spellEnd"/>
      <w:r w:rsidRPr="00B135B2">
        <w:rPr>
          <w:rFonts w:ascii="Arial" w:hAnsi="Arial" w:cs="Arial"/>
          <w:sz w:val="28"/>
        </w:rPr>
        <w:t xml:space="preserve"> filing of the appeal on ..................) </w:t>
      </w:r>
    </w:p>
    <w:p w:rsidR="000A772E" w:rsidRDefault="000A772E" w:rsidP="000A772E">
      <w:pPr>
        <w:jc w:val="both"/>
        <w:rPr>
          <w:rFonts w:ascii="Arial" w:hAnsi="Arial" w:cs="Arial"/>
          <w:sz w:val="28"/>
        </w:rPr>
      </w:pPr>
      <w:r w:rsidRPr="00B135B2">
        <w:rPr>
          <w:rFonts w:ascii="Arial" w:hAnsi="Arial" w:cs="Arial"/>
          <w:sz w:val="28"/>
        </w:rPr>
        <w:t xml:space="preserve">2. ............... </w:t>
      </w:r>
    </w:p>
    <w:p w:rsidR="000A772E" w:rsidRDefault="000A772E" w:rsidP="000A772E">
      <w:pPr>
        <w:jc w:val="both"/>
        <w:rPr>
          <w:rFonts w:ascii="Arial" w:hAnsi="Arial" w:cs="Arial"/>
          <w:sz w:val="28"/>
        </w:rPr>
      </w:pPr>
      <w:r w:rsidRPr="00B135B2">
        <w:rPr>
          <w:rFonts w:ascii="Arial" w:hAnsi="Arial" w:cs="Arial"/>
          <w:sz w:val="28"/>
        </w:rPr>
        <w:t xml:space="preserve">3. The appeal is out of time by ............... days. Your petitioner has filed a petition under </w:t>
      </w:r>
      <w:proofErr w:type="gramStart"/>
      <w:r w:rsidRPr="00B135B2">
        <w:rPr>
          <w:rFonts w:ascii="Arial" w:hAnsi="Arial" w:cs="Arial"/>
          <w:sz w:val="28"/>
        </w:rPr>
        <w:t>Or</w:t>
      </w:r>
      <w:proofErr w:type="gramEnd"/>
      <w:r w:rsidRPr="00B135B2">
        <w:rPr>
          <w:rFonts w:ascii="Arial" w:hAnsi="Arial" w:cs="Arial"/>
          <w:sz w:val="28"/>
        </w:rPr>
        <w:t>. 43, r. 3</w:t>
      </w:r>
      <w:proofErr w:type="gramStart"/>
      <w:r w:rsidRPr="00B135B2">
        <w:rPr>
          <w:rFonts w:ascii="Arial" w:hAnsi="Arial" w:cs="Arial"/>
          <w:sz w:val="28"/>
        </w:rPr>
        <w:t>A(</w:t>
      </w:r>
      <w:proofErr w:type="gramEnd"/>
      <w:r w:rsidRPr="00B135B2">
        <w:rPr>
          <w:rFonts w:ascii="Arial" w:hAnsi="Arial" w:cs="Arial"/>
          <w:sz w:val="28"/>
        </w:rPr>
        <w:t xml:space="preserve">1), C.P.C. along with memo of appeal. </w:t>
      </w:r>
    </w:p>
    <w:p w:rsidR="000A772E" w:rsidRPr="00B135B2" w:rsidRDefault="000A772E" w:rsidP="000A772E">
      <w:pPr>
        <w:jc w:val="both"/>
        <w:rPr>
          <w:rFonts w:ascii="Arial" w:hAnsi="Arial" w:cs="Arial"/>
          <w:sz w:val="28"/>
        </w:rPr>
      </w:pPr>
      <w:r w:rsidRPr="00B135B2">
        <w:rPr>
          <w:rFonts w:ascii="Arial" w:hAnsi="Arial" w:cs="Arial"/>
          <w:sz w:val="28"/>
        </w:rPr>
        <w:t xml:space="preserve">4. That your petitioner could not prefer the appeal because of......... Your petitioner submits that there was sufficient cause </w:t>
      </w:r>
      <w:proofErr w:type="gramStart"/>
      <w:r w:rsidRPr="00B135B2">
        <w:rPr>
          <w:rFonts w:ascii="Arial" w:hAnsi="Arial" w:cs="Arial"/>
          <w:sz w:val="28"/>
        </w:rPr>
        <w:t>namely,............</w:t>
      </w:r>
      <w:proofErr w:type="gramEnd"/>
      <w:r w:rsidRPr="00B135B2">
        <w:rPr>
          <w:rFonts w:ascii="Arial" w:hAnsi="Arial" w:cs="Arial"/>
          <w:sz w:val="28"/>
        </w:rPr>
        <w:t xml:space="preserve"> for which the appeal could not be preferred in time. In the premises aforesaid it is humbly prayed that Your Lordships would be pleased to issue a Rule on the Respondent to show cause why the delay in filing the appeal should not be condoned. And, on hearing the cause shown, if any, to make the Rule absolute.</w:t>
      </w:r>
    </w:p>
    <w:p w:rsidR="000A772E" w:rsidRPr="00B135B2" w:rsidRDefault="000A772E" w:rsidP="000A772E">
      <w:pPr>
        <w:rPr>
          <w:rFonts w:ascii="Arial" w:hAnsi="Arial" w:cs="Arial"/>
          <w:sz w:val="28"/>
        </w:rPr>
      </w:pPr>
    </w:p>
    <w:p w:rsidR="000A772E" w:rsidRPr="00B135B2" w:rsidRDefault="000A772E" w:rsidP="000A772E">
      <w:pPr>
        <w:rPr>
          <w:rFonts w:ascii="Arial" w:hAnsi="Arial" w:cs="Arial"/>
          <w:sz w:val="28"/>
        </w:rPr>
      </w:pPr>
    </w:p>
    <w:p w:rsidR="00A85295" w:rsidRDefault="00A85295">
      <w:bookmarkStart w:id="0" w:name="_GoBack"/>
      <w:bookmarkEnd w:id="0"/>
    </w:p>
    <w:sectPr w:rsidR="00A852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772E"/>
    <w:rsid w:val="000A772E"/>
    <w:rsid w:val="00A852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574D9AF-CF5F-4B73-A932-5A071818A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772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213</Words>
  <Characters>1215</Characters>
  <Application>Microsoft Office Word</Application>
  <DocSecurity>0</DocSecurity>
  <Lines>10</Lines>
  <Paragraphs>2</Paragraphs>
  <ScaleCrop>false</ScaleCrop>
  <Company/>
  <LinksUpToDate>false</LinksUpToDate>
  <CharactersWithSpaces>1426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2021-01-21T05:29:00Z</dcterms:created>
  <dcterms:modified xsi:type="dcterms:W3CDTF">2021-01-21T05:29:00Z</dcterms:modified>
</cp:coreProperties>
</file>